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33" w:rsidRDefault="00715912">
      <w:pPr>
        <w:pStyle w:val="normal0"/>
        <w:jc w:val="center"/>
      </w:pPr>
      <w:r>
        <w:rPr>
          <w:rFonts w:ascii="Amatic SC" w:eastAsia="Amatic SC" w:hAnsi="Amatic SC" w:cs="Amatic SC"/>
          <w:b/>
          <w:sz w:val="48"/>
          <w:szCs w:val="48"/>
        </w:rPr>
        <w:t>Plan de travail semaine du 25 au 29 mai</w:t>
      </w:r>
    </w:p>
    <w:p w:rsidR="00D84D33" w:rsidRDefault="00D84D33">
      <w:pPr>
        <w:pStyle w:val="normal0"/>
      </w:pPr>
    </w:p>
    <w:tbl>
      <w:tblPr>
        <w:tblStyle w:val="a"/>
        <w:tblW w:w="15625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1"/>
        <w:gridCol w:w="2834"/>
        <w:gridCol w:w="2835"/>
        <w:gridCol w:w="2835"/>
        <w:gridCol w:w="2835"/>
        <w:gridCol w:w="2835"/>
      </w:tblGrid>
      <w:tr w:rsidR="00D84D33" w:rsidTr="00715912"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D84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  <w:r>
              <w:rPr>
                <w:rFonts w:ascii="Amatic SC" w:eastAsia="Amatic SC" w:hAnsi="Amatic SC" w:cs="Amatic SC"/>
                <w:b/>
                <w:sz w:val="28"/>
                <w:szCs w:val="28"/>
              </w:rPr>
              <w:t>Lundi 25 mai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  <w:r>
              <w:rPr>
                <w:rFonts w:ascii="Amatic SC" w:eastAsia="Amatic SC" w:hAnsi="Amatic SC" w:cs="Amatic SC"/>
                <w:b/>
                <w:sz w:val="28"/>
                <w:szCs w:val="28"/>
              </w:rPr>
              <w:t>Mardi 26 mai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  <w:r>
              <w:rPr>
                <w:rFonts w:ascii="Amatic SC" w:eastAsia="Amatic SC" w:hAnsi="Amatic SC" w:cs="Amatic SC"/>
                <w:b/>
                <w:sz w:val="28"/>
                <w:szCs w:val="28"/>
              </w:rPr>
              <w:t>Mercredi 27 mai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  <w:r>
              <w:rPr>
                <w:rFonts w:ascii="Amatic SC" w:eastAsia="Amatic SC" w:hAnsi="Amatic SC" w:cs="Amatic SC"/>
                <w:b/>
                <w:sz w:val="28"/>
                <w:szCs w:val="28"/>
              </w:rPr>
              <w:t>Jeudi 28 mai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  <w:r>
              <w:rPr>
                <w:rFonts w:ascii="Amatic SC" w:eastAsia="Amatic SC" w:hAnsi="Amatic SC" w:cs="Amatic SC"/>
                <w:b/>
                <w:sz w:val="28"/>
                <w:szCs w:val="28"/>
              </w:rPr>
              <w:t>Vendredi 29 mai</w:t>
            </w:r>
          </w:p>
        </w:tc>
      </w:tr>
      <w:tr w:rsidR="00D84D33" w:rsidTr="00715912">
        <w:trPr>
          <w:trHeight w:val="1725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  <w:r>
              <w:rPr>
                <w:rFonts w:ascii="Amatic SC" w:eastAsia="Amatic SC" w:hAnsi="Amatic SC" w:cs="Amatic SC"/>
                <w:b/>
                <w:sz w:val="28"/>
                <w:szCs w:val="28"/>
              </w:rPr>
              <w:t>Rencontre “Meet”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11h45-12h20 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  <w:t>(Book Club; Jade, Leo, Daniil, Yasmine)</w:t>
            </w:r>
          </w:p>
          <w:p w:rsidR="00D84D33" w:rsidRDefault="00D84D33">
            <w:pPr>
              <w:pStyle w:val="normal0"/>
              <w:widowControl w:val="0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13h10-14:10 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  <w:t>(301 pour tous)</w:t>
            </w:r>
          </w:p>
          <w:p w:rsidR="00D84D33" w:rsidRDefault="00D84D33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</w:p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white"/>
              </w:rPr>
              <w:t xml:space="preserve">14h35-15h35 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  <w:t>(401 pour tous)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8h-9h 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  <w:t>(501 Noémie, Al-Arian, Ludovic, Charlély, Elie)</w:t>
            </w:r>
          </w:p>
          <w:p w:rsidR="00D84D33" w:rsidRDefault="00D84D33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10h20 - 10h50 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  <w:t>(102 pour tous)</w:t>
            </w:r>
          </w:p>
          <w:p w:rsidR="00D84D33" w:rsidRDefault="00D84D33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14h35-15h35 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  <w:t>(301 pour tous)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8h20-9h20 (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  <w:t>601</w:t>
            </w:r>
          </w:p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  <w:t>Elizabeth, Vanessa, Shreya, Rosslan, Luca)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8h - 9h 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  <w:t>(591-691 Mathias, Mavrick, Océ-Anne, Alyssia, Jade)</w:t>
            </w:r>
          </w:p>
          <w:p w:rsidR="00D84D33" w:rsidRDefault="00D84D33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10h20-10h50 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  <w:t>(101 Arielle, Chad, Marco, Luo, Emmanuelle)</w:t>
            </w:r>
          </w:p>
          <w:p w:rsidR="00D84D33" w:rsidRDefault="00D84D33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D84D33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white"/>
              </w:rPr>
              <w:t xml:space="preserve">8h-8h35 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  <w:t>(201 Elena, Nathan, Maëlie, Shuvon)</w:t>
            </w:r>
          </w:p>
          <w:p w:rsidR="00D84D33" w:rsidRDefault="00D84D33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</w:p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white"/>
              </w:rPr>
              <w:t xml:space="preserve">9h10-9h30 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  <w:t>(202 Younes, Magalie, Jonathan, Maèva, Mathias)</w:t>
            </w:r>
          </w:p>
          <w:p w:rsidR="00D84D33" w:rsidRDefault="00D84D33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</w:p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white"/>
              </w:rPr>
              <w:t xml:space="preserve">10h20 - 10h50 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  <w:highlight w:val="yellow"/>
              </w:rPr>
              <w:t>(391-491 pour tous)</w:t>
            </w:r>
          </w:p>
        </w:tc>
      </w:tr>
      <w:tr w:rsidR="00D84D33" w:rsidTr="00715912">
        <w:trPr>
          <w:trHeight w:val="420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  <w:r>
              <w:rPr>
                <w:rFonts w:ascii="Amatic SC" w:eastAsia="Amatic SC" w:hAnsi="Amatic SC" w:cs="Amatic SC"/>
                <w:b/>
                <w:sz w:val="28"/>
                <w:szCs w:val="28"/>
              </w:rPr>
              <w:t>M</w:t>
            </w:r>
            <w:r>
              <w:rPr>
                <w:rFonts w:ascii="Amatic SC" w:eastAsia="Amatic SC" w:hAnsi="Amatic SC" w:cs="Amatic SC"/>
                <w:b/>
                <w:sz w:val="28"/>
                <w:szCs w:val="28"/>
              </w:rPr>
              <w:t>atériel pour la rencontre “Meet”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Book club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 Avoir visionné les 25 premières minutes du film ‘Miracle Season’ et penser aux deux choses suivantes: le lieux où débute le film et le personnage principal.</w:t>
            </w:r>
          </w:p>
          <w:p w:rsidR="00D84D33" w:rsidRDefault="00D84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401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1. Character Sheet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left="283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Adjective Pictionnary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left="283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Clothing Pictionnary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left="283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Name of your character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shd w:val="clear" w:color="auto" w:fill="4A86E8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  <w:highlight w:val="white"/>
              </w:rPr>
              <w:t>501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  <w:shd w:val="clear" w:color="auto" w:fill="4A86E8"/>
              </w:rPr>
              <w:t>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A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voir visionné le vidéo youtube.</w:t>
            </w:r>
          </w:p>
          <w:p w:rsidR="00D84D33" w:rsidRDefault="00D84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301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: 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jc w:val="both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Character Sheet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left="425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Adjective Pictionnary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left="425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Clothing Pictionnary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left="425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Name of your character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601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Avoir visionné le vidéo youtube.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591-691: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Avoir visionné le vidéo youtube.</w:t>
            </w:r>
          </w:p>
          <w:p w:rsidR="00D84D33" w:rsidRDefault="00D84D33">
            <w:pPr>
              <w:pStyle w:val="normal0"/>
              <w:widowControl w:val="0"/>
              <w:spacing w:line="240" w:lineRule="auto"/>
              <w:ind w:left="720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D84D33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D84D33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391-491: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Character Sheet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Adjective Pictionnary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Clothing Pictionnary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Name of your character</w:t>
            </w:r>
          </w:p>
        </w:tc>
      </w:tr>
      <w:tr w:rsidR="00D84D33" w:rsidTr="00715912">
        <w:trPr>
          <w:trHeight w:val="420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  <w:r>
              <w:rPr>
                <w:rFonts w:ascii="Amatic SC" w:eastAsia="Amatic SC" w:hAnsi="Amatic SC" w:cs="Amatic SC"/>
                <w:b/>
                <w:sz w:val="28"/>
                <w:szCs w:val="28"/>
              </w:rPr>
              <w:t>Travail à faire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202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: 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35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Vidéo Goldilocks: </w:t>
            </w:r>
            <w:hyperlink r:id="rId6">
              <w:r>
                <w:rPr>
                  <w:rFonts w:ascii="Comfortaa" w:eastAsia="Comfortaa" w:hAnsi="Comfortaa" w:cs="Comfortaa"/>
                  <w:b/>
                  <w:color w:val="1155CC"/>
                  <w:sz w:val="16"/>
                  <w:szCs w:val="16"/>
                  <w:u w:val="single"/>
                </w:rPr>
                <w:t>https://www.youtube.com/watch?v=GboQ3JxpptM</w:t>
              </w:r>
            </w:hyperlink>
          </w:p>
          <w:p w:rsidR="00D84D33" w:rsidRDefault="00715912">
            <w:pPr>
              <w:pStyle w:val="normal0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35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Goldilocks Sequencing</w:t>
            </w:r>
          </w:p>
          <w:p w:rsidR="00D84D33" w:rsidRDefault="00D84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301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50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Clothing Unit introduction video</w:t>
            </w:r>
          </w:p>
          <w:p w:rsidR="00D84D33" w:rsidRDefault="00D84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401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283" w:hanging="150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Clothing Unit introduction video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501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Comparative and Superlative powerpoint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Comparative and superlative </w:t>
            </w:r>
            <w:hyperlink r:id="rId7">
              <w:r>
                <w:rPr>
                  <w:rFonts w:ascii="Comfortaa" w:eastAsia="Comfortaa" w:hAnsi="Comfortaa" w:cs="Comfortaa"/>
                  <w:b/>
                  <w:color w:val="1155CC"/>
                  <w:sz w:val="16"/>
                  <w:szCs w:val="16"/>
                  <w:u w:val="single"/>
                </w:rPr>
                <w:t>https://www.youtube.com/watch?v=13TLUMw6og0</w:t>
              </w:r>
            </w:hyperlink>
          </w:p>
          <w:p w:rsidR="00D84D33" w:rsidRDefault="00715912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Comparative and Superlative Worksheet</w:t>
            </w:r>
          </w:p>
          <w:p w:rsidR="00D84D33" w:rsidRDefault="00D84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102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numPr>
                <w:ilvl w:val="0"/>
                <w:numId w:val="12"/>
              </w:numPr>
              <w:spacing w:line="240" w:lineRule="auto"/>
              <w:ind w:left="283" w:hanging="150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There was an Old Lady who Swallowed a Fly: </w:t>
            </w:r>
            <w:hyperlink r:id="rId8">
              <w:r>
                <w:rPr>
                  <w:rFonts w:ascii="Comfortaa" w:eastAsia="Comfortaa" w:hAnsi="Comfortaa" w:cs="Comfortaa"/>
                  <w:b/>
                  <w:color w:val="1155CC"/>
                  <w:sz w:val="16"/>
                  <w:szCs w:val="16"/>
                  <w:u w:val="single"/>
                </w:rPr>
                <w:t>https://www.youtube.com/watch?v=DCQzowH7cB8</w:t>
              </w:r>
            </w:hyperlink>
          </w:p>
          <w:p w:rsidR="00D84D33" w:rsidRDefault="00715912">
            <w:pPr>
              <w:pStyle w:val="normal0"/>
              <w:numPr>
                <w:ilvl w:val="0"/>
                <w:numId w:val="12"/>
              </w:numPr>
              <w:spacing w:line="240" w:lineRule="auto"/>
              <w:ind w:left="283" w:hanging="150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The Order of the Story</w:t>
            </w:r>
          </w:p>
          <w:p w:rsidR="00D84D33" w:rsidRDefault="00715912">
            <w:pPr>
              <w:pStyle w:val="normal0"/>
              <w:numPr>
                <w:ilvl w:val="0"/>
                <w:numId w:val="12"/>
              </w:numPr>
              <w:spacing w:line="240" w:lineRule="auto"/>
              <w:ind w:left="283" w:hanging="150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Wordsearch</w:t>
            </w:r>
          </w:p>
          <w:p w:rsidR="00D84D33" w:rsidRDefault="00D84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301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50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find the name of your character and partner on Google Classroom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50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lastRenderedPageBreak/>
              <w:t>Start planning with your partner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lastRenderedPageBreak/>
              <w:t>601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Comparative and Superlative powerpoint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Comparative and superlative </w:t>
            </w:r>
            <w:hyperlink r:id="rId9">
              <w:r>
                <w:rPr>
                  <w:rFonts w:ascii="Comfortaa" w:eastAsia="Comfortaa" w:hAnsi="Comfortaa" w:cs="Comfortaa"/>
                  <w:b/>
                  <w:color w:val="1155CC"/>
                  <w:sz w:val="16"/>
                  <w:szCs w:val="16"/>
                  <w:u w:val="single"/>
                </w:rPr>
                <w:t>https://www.youtube.com/watch?v=13TLUMw6og0</w:t>
              </w:r>
            </w:hyperlink>
          </w:p>
          <w:p w:rsidR="00D84D33" w:rsidRDefault="0071591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Comparative and Superlative Worksheet</w:t>
            </w:r>
          </w:p>
          <w:p w:rsidR="00D84D33" w:rsidRDefault="00D84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391-491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283" w:hanging="150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Clothing Unit introduction video</w:t>
            </w:r>
          </w:p>
          <w:p w:rsidR="00D84D33" w:rsidRDefault="00D84D33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D84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591-691: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Comparative and Superlative powerpoint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Comparative and superlative </w:t>
            </w:r>
            <w:hyperlink r:id="rId10">
              <w:r>
                <w:rPr>
                  <w:rFonts w:ascii="Comfortaa" w:eastAsia="Comfortaa" w:hAnsi="Comfortaa" w:cs="Comfortaa"/>
                  <w:b/>
                  <w:color w:val="1155CC"/>
                  <w:sz w:val="16"/>
                  <w:szCs w:val="16"/>
                  <w:u w:val="single"/>
                </w:rPr>
                <w:t>https://www.youtube.com/watch?v=13TLUMw6og0</w:t>
              </w:r>
            </w:hyperlink>
          </w:p>
          <w:p w:rsidR="00D84D33" w:rsidRDefault="0071591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Comparative and Superlative Worksheet</w:t>
            </w:r>
          </w:p>
          <w:p w:rsidR="00D84D33" w:rsidRDefault="00D84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101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numPr>
                <w:ilvl w:val="0"/>
                <w:numId w:val="12"/>
              </w:numPr>
              <w:spacing w:line="240" w:lineRule="auto"/>
              <w:ind w:left="283" w:hanging="150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There was an Old Lady who Swallowed a Fly: </w:t>
            </w:r>
            <w:hyperlink r:id="rId11">
              <w:r>
                <w:rPr>
                  <w:rFonts w:ascii="Comfortaa" w:eastAsia="Comfortaa" w:hAnsi="Comfortaa" w:cs="Comfortaa"/>
                  <w:b/>
                  <w:color w:val="1155CC"/>
                  <w:sz w:val="16"/>
                  <w:szCs w:val="16"/>
                  <w:u w:val="single"/>
                </w:rPr>
                <w:t>h</w:t>
              </w:r>
              <w:r>
                <w:rPr>
                  <w:rFonts w:ascii="Comfortaa" w:eastAsia="Comfortaa" w:hAnsi="Comfortaa" w:cs="Comfortaa"/>
                  <w:b/>
                  <w:color w:val="1155CC"/>
                  <w:sz w:val="16"/>
                  <w:szCs w:val="16"/>
                  <w:u w:val="single"/>
                </w:rPr>
                <w:t>ttps://www.youtube.com/watch?v=DCQzowH7cB8</w:t>
              </w:r>
            </w:hyperlink>
          </w:p>
          <w:p w:rsidR="00D84D33" w:rsidRDefault="00715912">
            <w:pPr>
              <w:pStyle w:val="normal0"/>
              <w:numPr>
                <w:ilvl w:val="0"/>
                <w:numId w:val="12"/>
              </w:numP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The Order of the Story</w:t>
            </w:r>
          </w:p>
          <w:p w:rsidR="00D84D33" w:rsidRDefault="00715912">
            <w:pPr>
              <w:pStyle w:val="normal0"/>
              <w:numPr>
                <w:ilvl w:val="0"/>
                <w:numId w:val="12"/>
              </w:numP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Wordsearch</w:t>
            </w:r>
          </w:p>
          <w:p w:rsidR="00D84D33" w:rsidRDefault="00D84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401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283" w:hanging="150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Find the name of your character and partner on Google Classroom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lastRenderedPageBreak/>
              <w:t>Start planning with your partner</w:t>
            </w:r>
          </w:p>
          <w:p w:rsidR="00D84D33" w:rsidRDefault="00D84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201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left="283" w:hanging="135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Vidéo Goldilocks: </w:t>
            </w:r>
            <w:hyperlink r:id="rId12">
              <w:r>
                <w:rPr>
                  <w:rFonts w:ascii="Comfortaa" w:eastAsia="Comfortaa" w:hAnsi="Comfortaa" w:cs="Comfortaa"/>
                  <w:b/>
                  <w:color w:val="1155CC"/>
                  <w:sz w:val="16"/>
                  <w:szCs w:val="16"/>
                  <w:u w:val="single"/>
                </w:rPr>
                <w:t>https://www.youtube.com/watch?v=GboQ3JxpptM</w:t>
              </w:r>
            </w:hyperlink>
          </w:p>
          <w:p w:rsidR="00D84D33" w:rsidRDefault="0071591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left="283" w:hanging="135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Goldilocks Sequencing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lastRenderedPageBreak/>
              <w:t>201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What really happened?</w:t>
            </w:r>
          </w:p>
          <w:p w:rsidR="00D84D33" w:rsidRDefault="00D84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202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What really happened?</w:t>
            </w:r>
          </w:p>
          <w:p w:rsidR="00D84D33" w:rsidRDefault="00D84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4A86E8"/>
                <w:sz w:val="16"/>
                <w:szCs w:val="16"/>
              </w:rPr>
              <w:t>391-491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: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283" w:hanging="150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Find the name of your character and partner on Google Classroom</w:t>
            </w:r>
          </w:p>
          <w:p w:rsidR="00D84D33" w:rsidRDefault="0071591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283" w:hanging="141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Start planning with your partner</w:t>
            </w:r>
          </w:p>
        </w:tc>
      </w:tr>
      <w:tr w:rsidR="00D84D33" w:rsidTr="00715912">
        <w:trPr>
          <w:trHeight w:val="480"/>
        </w:trPr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  <w:r>
              <w:rPr>
                <w:rFonts w:ascii="Amatic SC" w:eastAsia="Amatic SC" w:hAnsi="Amatic SC" w:cs="Amatic SC"/>
                <w:b/>
                <w:sz w:val="28"/>
                <w:szCs w:val="28"/>
              </w:rPr>
              <w:lastRenderedPageBreak/>
              <w:t xml:space="preserve">Toute la semaine </w:t>
            </w:r>
          </w:p>
        </w:tc>
        <w:tc>
          <w:tcPr>
            <w:tcW w:w="141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  <w:u w:val="single"/>
              </w:rPr>
              <w:t xml:space="preserve">Lecture! </w:t>
            </w:r>
          </w:p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Voici quelques liens si vous manquez de nouvelles lectures</w:t>
            </w:r>
          </w:p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Epic! </w:t>
            </w:r>
            <w:hyperlink r:id="rId13">
              <w:r>
                <w:rPr>
                  <w:rFonts w:ascii="Comfortaa" w:eastAsia="Comfortaa" w:hAnsi="Comfortaa" w:cs="Comfortaa"/>
                  <w:b/>
                  <w:color w:val="1155CC"/>
                  <w:sz w:val="16"/>
                  <w:szCs w:val="16"/>
                  <w:u w:val="single"/>
                </w:rPr>
                <w:t>https://www.getepic.com/</w:t>
              </w:r>
            </w:hyperlink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 (2e et 3e cycle)</w:t>
            </w:r>
          </w:p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Vooks: </w:t>
            </w:r>
            <w:hyperlink r:id="rId14">
              <w:r>
                <w:rPr>
                  <w:rFonts w:ascii="Comfortaa" w:eastAsia="Comfortaa" w:hAnsi="Comfortaa" w:cs="Comfortaa"/>
                  <w:b/>
                  <w:color w:val="1155CC"/>
                  <w:sz w:val="16"/>
                  <w:szCs w:val="16"/>
                  <w:u w:val="single"/>
                </w:rPr>
                <w:t>https://www.vooks.com/</w:t>
              </w:r>
            </w:hyperlink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  (1e et 2e cycle)</w:t>
            </w:r>
          </w:p>
          <w:p w:rsidR="00D84D33" w:rsidRDefault="00D84D33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  <w:u w:val="single"/>
              </w:rPr>
              <w:t>Mot de vocabulaire:</w:t>
            </w: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 Vérifier Google Classroom pour savoir où vous êtes rendu et quel son les mots de vocabulaire..</w:t>
            </w:r>
          </w:p>
          <w:p w:rsidR="00D84D33" w:rsidRDefault="00D84D33">
            <w:pPr>
              <w:pStyle w:val="normal0"/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D84D33" w:rsidRDefault="00715912">
            <w:pPr>
              <w:pStyle w:val="normal0"/>
              <w:widowControl w:val="0"/>
              <w:spacing w:line="240" w:lineRule="auto"/>
              <w:rPr>
                <w:rFonts w:ascii="Amatic SC" w:eastAsia="Amatic SC" w:hAnsi="Amatic SC" w:cs="Amatic SC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* Des activités de la trousse pédagogique ou des anciennes trousses ainsi que tout autres documents partager sur Google Classroom</w:t>
            </w:r>
          </w:p>
        </w:tc>
      </w:tr>
    </w:tbl>
    <w:p w:rsidR="00D84D33" w:rsidRDefault="00D84D33">
      <w:pPr>
        <w:pStyle w:val="normal0"/>
      </w:pPr>
    </w:p>
    <w:sectPr w:rsidR="00D84D33">
      <w:pgSz w:w="16838" w:h="11906"/>
      <w:pgMar w:top="1133" w:right="1133" w:bottom="1133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atic SC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9E6"/>
    <w:multiLevelType w:val="multilevel"/>
    <w:tmpl w:val="EFAC3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DAF0422"/>
    <w:multiLevelType w:val="multilevel"/>
    <w:tmpl w:val="656C58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AFA6C74"/>
    <w:multiLevelType w:val="multilevel"/>
    <w:tmpl w:val="EC1A5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EF1812"/>
    <w:multiLevelType w:val="multilevel"/>
    <w:tmpl w:val="3A1C9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AE05799"/>
    <w:multiLevelType w:val="multilevel"/>
    <w:tmpl w:val="9EAE229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3D954711"/>
    <w:multiLevelType w:val="multilevel"/>
    <w:tmpl w:val="3954B7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FBB2A49"/>
    <w:multiLevelType w:val="multilevel"/>
    <w:tmpl w:val="E4DC8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C1F1014"/>
    <w:multiLevelType w:val="multilevel"/>
    <w:tmpl w:val="1E260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09C15C1"/>
    <w:multiLevelType w:val="multilevel"/>
    <w:tmpl w:val="8CA8B1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1EA6C64"/>
    <w:multiLevelType w:val="multilevel"/>
    <w:tmpl w:val="FF0E87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25630D4"/>
    <w:multiLevelType w:val="multilevel"/>
    <w:tmpl w:val="EAA2CF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E44575F"/>
    <w:multiLevelType w:val="multilevel"/>
    <w:tmpl w:val="4252C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4D33"/>
    <w:rsid w:val="00715912"/>
    <w:rsid w:val="00D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DCQzowH7cB8" TargetMode="External"/><Relationship Id="rId12" Type="http://schemas.openxmlformats.org/officeDocument/2006/relationships/hyperlink" Target="https://www.youtube.com/watch?v=GboQ3JxpptM" TargetMode="External"/><Relationship Id="rId13" Type="http://schemas.openxmlformats.org/officeDocument/2006/relationships/hyperlink" Target="https://www.getepic.com/" TargetMode="External"/><Relationship Id="rId14" Type="http://schemas.openxmlformats.org/officeDocument/2006/relationships/hyperlink" Target="https://www.vooks.com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GboQ3JxpptM" TargetMode="External"/><Relationship Id="rId7" Type="http://schemas.openxmlformats.org/officeDocument/2006/relationships/hyperlink" Target="https://www.youtube.com/watch?v=13TLUMw6og0" TargetMode="External"/><Relationship Id="rId8" Type="http://schemas.openxmlformats.org/officeDocument/2006/relationships/hyperlink" Target="https://www.youtube.com/watch?v=DCQzowH7cB8" TargetMode="External"/><Relationship Id="rId9" Type="http://schemas.openxmlformats.org/officeDocument/2006/relationships/hyperlink" Target="https://www.youtube.com/watch?v=13TLUMw6og0" TargetMode="External"/><Relationship Id="rId10" Type="http://schemas.openxmlformats.org/officeDocument/2006/relationships/hyperlink" Target="https://www.youtube.com/watch?v=13TLUMw6o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Macintosh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Katerine Malchelosse</cp:lastModifiedBy>
  <cp:revision>2</cp:revision>
  <dcterms:created xsi:type="dcterms:W3CDTF">2020-05-22T20:01:00Z</dcterms:created>
  <dcterms:modified xsi:type="dcterms:W3CDTF">2020-05-22T20:01:00Z</dcterms:modified>
</cp:coreProperties>
</file>