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1C" w:rsidRDefault="00987A98">
      <w:pPr>
        <w:pStyle w:val="normal0"/>
        <w:spacing w:line="240" w:lineRule="auto"/>
        <w:jc w:val="center"/>
        <w:rPr>
          <w:rFonts w:ascii="Arial Rounded" w:eastAsia="Arial Rounded" w:hAnsi="Arial Rounded" w:cs="Arial Rounded"/>
          <w:b/>
          <w:color w:val="0070C0"/>
          <w:sz w:val="46"/>
          <w:szCs w:val="46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color w:val="0070C0"/>
          <w:sz w:val="46"/>
          <w:szCs w:val="46"/>
        </w:rPr>
        <w:t>Appendix – Wheels or No Wheels</w:t>
      </w:r>
    </w:p>
    <w:p w:rsidR="00B7151C" w:rsidRDefault="00987A98">
      <w:pPr>
        <w:pStyle w:val="normal0"/>
        <w:spacing w:line="240" w:lineRule="auto"/>
        <w:jc w:val="both"/>
      </w:pPr>
      <w:r>
        <w:t xml:space="preserve"> </w:t>
      </w:r>
    </w:p>
    <w:p w:rsidR="00B7151C" w:rsidRDefault="00987A98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 xml:space="preserve">#1 : Think about 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what you know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 about </w:t>
      </w:r>
      <w:r>
        <w:rPr>
          <w:rFonts w:ascii="Didact Gothic" w:eastAsia="Didact Gothic" w:hAnsi="Didact Gothic" w:cs="Didact Gothic"/>
          <w:b/>
          <w:color w:val="FF0000"/>
          <w:sz w:val="28"/>
          <w:szCs w:val="28"/>
          <w:u w:val="single"/>
        </w:rPr>
        <w:t>skateboarding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 and </w:t>
      </w:r>
      <w:r>
        <w:rPr>
          <w:rFonts w:ascii="Didact Gothic" w:eastAsia="Didact Gothic" w:hAnsi="Didact Gothic" w:cs="Didact Gothic"/>
          <w:b/>
          <w:color w:val="FF0000"/>
          <w:sz w:val="28"/>
          <w:szCs w:val="28"/>
          <w:u w:val="single"/>
        </w:rPr>
        <w:t>surfing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.         </w:t>
      </w:r>
    </w:p>
    <w:tbl>
      <w:tblPr>
        <w:tblStyle w:val="a"/>
        <w:tblW w:w="10380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610"/>
        <w:gridCol w:w="4200"/>
      </w:tblGrid>
      <w:tr w:rsidR="00B7151C">
        <w:trPr>
          <w:trHeight w:val="570"/>
        </w:trPr>
        <w:tc>
          <w:tcPr>
            <w:tcW w:w="3570" w:type="dxa"/>
            <w:vMerge w:val="restar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Where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 xml:space="preserve"> are these sports practised?</w:t>
            </w:r>
          </w:p>
        </w:tc>
        <w:tc>
          <w:tcPr>
            <w:tcW w:w="26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Skateboarding</w:t>
            </w:r>
          </w:p>
        </w:tc>
        <w:tc>
          <w:tcPr>
            <w:tcW w:w="4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  <w:tr w:rsidR="00B7151C">
        <w:trPr>
          <w:trHeight w:val="480"/>
        </w:trPr>
        <w:tc>
          <w:tcPr>
            <w:tcW w:w="3570" w:type="dxa"/>
            <w:vMerge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Surfing</w:t>
            </w:r>
          </w:p>
        </w:tc>
        <w:tc>
          <w:tcPr>
            <w:tcW w:w="420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  <w:tr w:rsidR="00B7151C">
        <w:trPr>
          <w:trHeight w:val="480"/>
        </w:trPr>
        <w:tc>
          <w:tcPr>
            <w:tcW w:w="3570" w:type="dxa"/>
            <w:vMerge w:val="restar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What equipment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 xml:space="preserve"> is needed to practise these sports?</w:t>
            </w:r>
          </w:p>
        </w:tc>
        <w:tc>
          <w:tcPr>
            <w:tcW w:w="26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Skateboarding</w:t>
            </w:r>
          </w:p>
        </w:tc>
        <w:tc>
          <w:tcPr>
            <w:tcW w:w="4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  <w:tr w:rsidR="00B7151C">
        <w:trPr>
          <w:trHeight w:val="480"/>
        </w:trPr>
        <w:tc>
          <w:tcPr>
            <w:tcW w:w="3570" w:type="dxa"/>
            <w:vMerge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Surfing</w:t>
            </w:r>
          </w:p>
        </w:tc>
        <w:tc>
          <w:tcPr>
            <w:tcW w:w="420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  <w:tr w:rsidR="00B7151C">
        <w:trPr>
          <w:trHeight w:val="480"/>
        </w:trPr>
        <w:tc>
          <w:tcPr>
            <w:tcW w:w="3570" w:type="dxa"/>
            <w:vMerge w:val="restart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 xml:space="preserve">What are the </w:t>
            </w: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potential dangers</w:t>
            </w: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 xml:space="preserve"> of practising these sports?</w:t>
            </w:r>
          </w:p>
        </w:tc>
        <w:tc>
          <w:tcPr>
            <w:tcW w:w="26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Skateboarding</w:t>
            </w:r>
          </w:p>
        </w:tc>
        <w:tc>
          <w:tcPr>
            <w:tcW w:w="4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  <w:tr w:rsidR="00B7151C">
        <w:trPr>
          <w:trHeight w:val="480"/>
        </w:trPr>
        <w:tc>
          <w:tcPr>
            <w:tcW w:w="3570" w:type="dxa"/>
            <w:vMerge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51C" w:rsidRDefault="00987A98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b/>
                <w:sz w:val="28"/>
                <w:szCs w:val="28"/>
              </w:rPr>
              <w:t>Surfing</w:t>
            </w:r>
          </w:p>
        </w:tc>
        <w:tc>
          <w:tcPr>
            <w:tcW w:w="4200" w:type="dxa"/>
            <w:shd w:val="clear" w:color="auto" w:fill="E3ED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8"/>
                <w:szCs w:val="28"/>
              </w:rPr>
            </w:pPr>
          </w:p>
        </w:tc>
      </w:tr>
    </w:tbl>
    <w:p w:rsidR="00B7151C" w:rsidRDefault="00B7151C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sz w:val="28"/>
          <w:szCs w:val="28"/>
        </w:rPr>
      </w:pPr>
    </w:p>
    <w:p w:rsidR="00B7151C" w:rsidRDefault="00987A98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color w:val="FF0000"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  <w:u w:val="single"/>
        </w:rPr>
        <w:t>#2:</w:t>
      </w:r>
      <w:r>
        <w:rPr>
          <w:rFonts w:ascii="Didact Gothic" w:eastAsia="Didact Gothic" w:hAnsi="Didact Gothic" w:cs="Didact Gothic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Watch the </w:t>
      </w:r>
      <w:hyperlink r:id="rId7">
        <w:r>
          <w:rPr>
            <w:rFonts w:ascii="Didact Gothic" w:eastAsia="Didact Gothic" w:hAnsi="Didact Gothic" w:cs="Didact Gothic"/>
            <w:b/>
            <w:color w:val="1155CC"/>
            <w:sz w:val="28"/>
            <w:szCs w:val="28"/>
            <w:u w:val="single"/>
          </w:rPr>
          <w:t>No Days Off</w:t>
        </w:r>
      </w:hyperlink>
      <w:r>
        <w:rPr>
          <w:rFonts w:ascii="Didact Gothic" w:eastAsia="Didact Gothic" w:hAnsi="Didact Gothic" w:cs="Didact Gothic"/>
          <w:b/>
          <w:sz w:val="28"/>
          <w:szCs w:val="28"/>
        </w:rPr>
        <w:t xml:space="preserve"> video. </w:t>
      </w:r>
    </w:p>
    <w:p w:rsidR="00B7151C" w:rsidRDefault="00987A98">
      <w:pPr>
        <w:pStyle w:val="normal0"/>
        <w:spacing w:line="360" w:lineRule="auto"/>
        <w:ind w:right="-234" w:hanging="566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color w:val="FF0000"/>
          <w:sz w:val="28"/>
          <w:szCs w:val="28"/>
        </w:rPr>
        <w:t xml:space="preserve">        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Write a list of characteristics for each sport. Include information such as: </w:t>
      </w:r>
      <w:r>
        <w:rPr>
          <w:rFonts w:ascii="Didact Gothic" w:eastAsia="Didact Gothic" w:hAnsi="Didact Gothic" w:cs="Didact Gothic"/>
          <w:b/>
          <w:sz w:val="26"/>
          <w:szCs w:val="26"/>
        </w:rPr>
        <w:br/>
      </w:r>
      <w:r>
        <w:rPr>
          <w:rFonts w:ascii="Didact Gothic" w:eastAsia="Didact Gothic" w:hAnsi="Didact Gothic" w:cs="Didact Gothic"/>
          <w:b/>
          <w:sz w:val="26"/>
          <w:szCs w:val="26"/>
          <w:u w:val="single"/>
        </w:rPr>
        <w:t>equipment, rules, places, techniques, and any other characteristics you can think of</w:t>
      </w:r>
      <w:r>
        <w:rPr>
          <w:rFonts w:ascii="Didact Gothic" w:eastAsia="Didact Gothic" w:hAnsi="Didact Gothic" w:cs="Didact Gothic"/>
          <w:b/>
          <w:sz w:val="26"/>
          <w:szCs w:val="26"/>
        </w:rPr>
        <w:t>.</w:t>
      </w:r>
    </w:p>
    <w:tbl>
      <w:tblPr>
        <w:tblStyle w:val="a0"/>
        <w:tblW w:w="1032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160"/>
      </w:tblGrid>
      <w:tr w:rsidR="00B7151C">
        <w:tc>
          <w:tcPr>
            <w:tcW w:w="5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987A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26"/>
                <w:szCs w:val="26"/>
              </w:rPr>
            </w:pPr>
            <w:r>
              <w:rPr>
                <w:rFonts w:ascii="Didact Gothic" w:eastAsia="Didact Gothic" w:hAnsi="Didact Gothic" w:cs="Didact Gothic"/>
                <w:b/>
                <w:sz w:val="26"/>
                <w:szCs w:val="26"/>
              </w:rPr>
              <w:t xml:space="preserve">List of characteristics for </w:t>
            </w:r>
            <w:r>
              <w:rPr>
                <w:rFonts w:ascii="Didact Gothic" w:eastAsia="Didact Gothic" w:hAnsi="Didact Gothic" w:cs="Didact Gothic"/>
                <w:b/>
                <w:sz w:val="26"/>
                <w:szCs w:val="26"/>
              </w:rPr>
              <w:br/>
            </w:r>
            <w:r>
              <w:rPr>
                <w:rFonts w:ascii="Arial Rounded" w:eastAsia="Arial Rounded" w:hAnsi="Arial Rounded" w:cs="Arial Rounded"/>
                <w:b/>
                <w:sz w:val="26"/>
                <w:szCs w:val="26"/>
              </w:rPr>
              <w:t>SKATEBOARDING</w:t>
            </w:r>
          </w:p>
        </w:tc>
        <w:tc>
          <w:tcPr>
            <w:tcW w:w="5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987A98">
            <w:pPr>
              <w:pStyle w:val="normal0"/>
              <w:widowControl w:val="0"/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26"/>
                <w:szCs w:val="26"/>
              </w:rPr>
            </w:pPr>
            <w:r>
              <w:rPr>
                <w:rFonts w:ascii="Didact Gothic" w:eastAsia="Didact Gothic" w:hAnsi="Didact Gothic" w:cs="Didact Gothic"/>
                <w:b/>
                <w:sz w:val="26"/>
                <w:szCs w:val="26"/>
              </w:rPr>
              <w:t xml:space="preserve">List of characteristics for </w:t>
            </w:r>
            <w:r>
              <w:rPr>
                <w:rFonts w:ascii="Didact Gothic" w:eastAsia="Didact Gothic" w:hAnsi="Didact Gothic" w:cs="Didact Gothic"/>
                <w:b/>
                <w:sz w:val="26"/>
                <w:szCs w:val="26"/>
              </w:rPr>
              <w:br/>
            </w:r>
            <w:r>
              <w:rPr>
                <w:rFonts w:ascii="Arial Rounded" w:eastAsia="Arial Rounded" w:hAnsi="Arial Rounded" w:cs="Arial Rounded"/>
                <w:b/>
                <w:sz w:val="26"/>
                <w:szCs w:val="26"/>
              </w:rPr>
              <w:t>SURFING.</w:t>
            </w:r>
          </w:p>
        </w:tc>
      </w:tr>
      <w:tr w:rsidR="00B7151C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51C" w:rsidRDefault="00B715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6"/>
                <w:szCs w:val="26"/>
              </w:rPr>
            </w:pPr>
          </w:p>
        </w:tc>
      </w:tr>
    </w:tbl>
    <w:p w:rsidR="00B7151C" w:rsidRDefault="00B7151C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8"/>
          <w:szCs w:val="28"/>
          <w:u w:val="single"/>
        </w:rPr>
        <w:sectPr w:rsidR="00B7151C">
          <w:footerReference w:type="default" r:id="rId8"/>
          <w:headerReference w:type="first" r:id="rId9"/>
          <w:pgSz w:w="11909" w:h="16834"/>
          <w:pgMar w:top="566" w:right="1440" w:bottom="1440" w:left="1346" w:header="720" w:footer="720" w:gutter="0"/>
          <w:pgNumType w:start="1"/>
          <w:cols w:space="720"/>
          <w:titlePg/>
        </w:sectPr>
      </w:pPr>
    </w:p>
    <w:p w:rsidR="00B7151C" w:rsidRDefault="00987A98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  <w:u w:val="single"/>
        </w:rPr>
        <w:lastRenderedPageBreak/>
        <w:t>#3:</w:t>
      </w:r>
      <w:r>
        <w:rPr>
          <w:rFonts w:ascii="Didact Gothic" w:eastAsia="Didact Gothic" w:hAnsi="Didact Gothic" w:cs="Didact Gothic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b/>
          <w:sz w:val="28"/>
          <w:szCs w:val="28"/>
        </w:rPr>
        <w:t xml:space="preserve">Watch the </w:t>
      </w:r>
      <w:hyperlink r:id="rId10">
        <w:r>
          <w:rPr>
            <w:rFonts w:ascii="Didact Gothic" w:eastAsia="Didact Gothic" w:hAnsi="Didact Gothic" w:cs="Didact Gothic"/>
            <w:b/>
            <w:color w:val="1155CC"/>
            <w:sz w:val="28"/>
            <w:szCs w:val="28"/>
            <w:u w:val="single"/>
          </w:rPr>
          <w:t>Venn Diagram</w:t>
        </w:r>
      </w:hyperlink>
      <w:r>
        <w:rPr>
          <w:rFonts w:ascii="Didact Gothic" w:eastAsia="Didact Gothic" w:hAnsi="Didact Gothic" w:cs="Didact Gothic"/>
          <w:b/>
          <w:sz w:val="28"/>
          <w:szCs w:val="28"/>
        </w:rPr>
        <w:t xml:space="preserve"> video. </w:t>
      </w:r>
    </w:p>
    <w:p w:rsidR="00B7151C" w:rsidRDefault="00987A98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lastRenderedPageBreak/>
        <w:t xml:space="preserve">       </w:t>
      </w:r>
      <w:r>
        <w:rPr>
          <w:rFonts w:ascii="Didact Gothic" w:eastAsia="Didact Gothic" w:hAnsi="Didact Gothic" w:cs="Didact Gothic"/>
          <w:sz w:val="28"/>
          <w:szCs w:val="28"/>
        </w:rPr>
        <w:t xml:space="preserve">Fill out the Venn diagram with </w:t>
      </w:r>
      <w:r>
        <w:rPr>
          <w:rFonts w:ascii="Didact Gothic" w:eastAsia="Didact Gothic" w:hAnsi="Didact Gothic" w:cs="Didact Gothic"/>
          <w:b/>
          <w:sz w:val="28"/>
          <w:szCs w:val="28"/>
        </w:rPr>
        <w:t>your list of characteristics</w:t>
      </w:r>
      <w:r>
        <w:rPr>
          <w:rFonts w:ascii="Didact Gothic" w:eastAsia="Didact Gothic" w:hAnsi="Didact Gothic" w:cs="Didact Gothic"/>
          <w:sz w:val="28"/>
          <w:szCs w:val="28"/>
        </w:rPr>
        <w:t xml:space="preserve">. Don’t forget to write </w:t>
      </w:r>
      <w:r>
        <w:rPr>
          <w:rFonts w:ascii="Didact Gothic" w:eastAsia="Didact Gothic" w:hAnsi="Didact Gothic" w:cs="Didact Gothic"/>
          <w:b/>
          <w:sz w:val="28"/>
          <w:szCs w:val="28"/>
        </w:rPr>
        <w:t>similar characteristics in the middle section</w:t>
      </w:r>
      <w:r>
        <w:rPr>
          <w:rFonts w:ascii="Didact Gothic" w:eastAsia="Didact Gothic" w:hAnsi="Didact Gothic" w:cs="Didact Gothic"/>
          <w:sz w:val="28"/>
          <w:szCs w:val="28"/>
        </w:rPr>
        <w:t xml:space="preserve"> of the diagram.</w:t>
      </w:r>
    </w:p>
    <w:p w:rsidR="00B7151C" w:rsidRDefault="00B7151C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6"/>
          <w:szCs w:val="26"/>
        </w:rPr>
      </w:pPr>
    </w:p>
    <w:p w:rsidR="00B7151C" w:rsidRDefault="00987A98">
      <w:pPr>
        <w:pStyle w:val="normal0"/>
        <w:spacing w:before="240" w:after="240" w:line="360" w:lineRule="auto"/>
        <w:ind w:firstLine="720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 xml:space="preserve">               </w:t>
      </w:r>
      <w:r>
        <w:rPr>
          <w:rFonts w:ascii="Arial Rounded" w:eastAsia="Arial Rounded" w:hAnsi="Arial Rounded" w:cs="Arial Rounded"/>
          <w:b/>
          <w:sz w:val="26"/>
          <w:szCs w:val="26"/>
        </w:rPr>
        <w:t xml:space="preserve"> </w:t>
      </w:r>
      <w:r>
        <w:rPr>
          <w:rFonts w:ascii="Arial Rounded" w:eastAsia="Arial Rounded" w:hAnsi="Arial Rounded" w:cs="Arial Rounded"/>
          <w:b/>
          <w:color w:val="0070C0"/>
          <w:sz w:val="28"/>
          <w:szCs w:val="28"/>
        </w:rPr>
        <w:t xml:space="preserve">SKATEBOARDING                               SURFING  </w:t>
      </w:r>
      <w:r>
        <w:rPr>
          <w:rFonts w:ascii="Arial Rounded" w:eastAsia="Arial Rounded" w:hAnsi="Arial Rounded" w:cs="Arial Rounded"/>
          <w:b/>
          <w:color w:val="002060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b/>
          <w:color w:val="002060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b/>
          <w:color w:val="002060"/>
          <w:sz w:val="26"/>
          <w:szCs w:val="26"/>
        </w:rPr>
        <w:t xml:space="preserve">                   </w:t>
      </w:r>
      <w:r>
        <w:rPr>
          <w:rFonts w:ascii="Didact Gothic" w:eastAsia="Didact Gothic" w:hAnsi="Didact Gothic" w:cs="Didact Gothic"/>
          <w:b/>
          <w:noProof/>
          <w:sz w:val="26"/>
          <w:szCs w:val="26"/>
          <w:lang w:val="en-US"/>
        </w:rPr>
        <w:drawing>
          <wp:inline distT="114300" distB="114300" distL="114300" distR="114300">
            <wp:extent cx="6149126" cy="33880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126" cy="3388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51C" w:rsidRDefault="00B7151C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6"/>
          <w:szCs w:val="26"/>
        </w:rPr>
      </w:pPr>
    </w:p>
    <w:p w:rsidR="00B7151C" w:rsidRDefault="00987A98">
      <w:pPr>
        <w:pStyle w:val="normal0"/>
        <w:spacing w:line="360" w:lineRule="auto"/>
        <w:ind w:left="-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  <w:u w:val="single"/>
        </w:rPr>
        <w:t xml:space="preserve">#5: </w:t>
      </w:r>
      <w:r>
        <w:rPr>
          <w:rFonts w:ascii="Didact Gothic" w:eastAsia="Didact Gothic" w:hAnsi="Didact Gothic" w:cs="Didact Gothic"/>
          <w:b/>
          <w:sz w:val="28"/>
          <w:szCs w:val="28"/>
        </w:rPr>
        <w:t>Looking at the characteristics listed in your Venn diagram, think about the following questions: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151C" w:rsidRDefault="00987A98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Would you rather be a professional skateboarder or a professional surfer?</w:t>
      </w:r>
      <w:r>
        <w:rPr>
          <w:rFonts w:ascii="Didact Gothic" w:eastAsia="Didact Gothic" w:hAnsi="Didact Gothic" w:cs="Didact Gothic"/>
          <w:b/>
          <w:sz w:val="26"/>
          <w:szCs w:val="26"/>
        </w:rPr>
        <w:br/>
      </w:r>
      <w:r>
        <w:rPr>
          <w:rFonts w:ascii="Didact Gothic" w:eastAsia="Didact Gothic" w:hAnsi="Didact Gothic" w:cs="Didact Gothic"/>
          <w:sz w:val="26"/>
          <w:szCs w:val="26"/>
        </w:rPr>
        <w:t>_________________________________________________________________________________</w:t>
      </w:r>
      <w:r>
        <w:rPr>
          <w:rFonts w:ascii="Didact Gothic" w:eastAsia="Didact Gothic" w:hAnsi="Didact Gothic" w:cs="Didact Gothic"/>
          <w:sz w:val="26"/>
          <w:szCs w:val="26"/>
        </w:rPr>
        <w:br/>
        <w:t>_________________________________________________________________________________</w:t>
      </w:r>
      <w:r>
        <w:rPr>
          <w:rFonts w:ascii="Didact Gothic" w:eastAsia="Didact Gothic" w:hAnsi="Didact Gothic" w:cs="Didact Gothic"/>
          <w:sz w:val="26"/>
          <w:szCs w:val="26"/>
        </w:rPr>
        <w:br/>
      </w:r>
      <w:r>
        <w:rPr>
          <w:rFonts w:ascii="Didact Gothic" w:eastAsia="Didact Gothic" w:hAnsi="Didact Gothic" w:cs="Didact Gothic"/>
          <w:sz w:val="28"/>
          <w:szCs w:val="28"/>
        </w:rPr>
        <w:t>Why?</w:t>
      </w:r>
    </w:p>
    <w:p w:rsidR="00B7151C" w:rsidRDefault="00987A98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6"/>
          <w:szCs w:val="26"/>
        </w:rPr>
      </w:pPr>
      <w:r>
        <w:rPr>
          <w:rFonts w:ascii="Didact Gothic" w:eastAsia="Didact Gothic" w:hAnsi="Didact Gothic" w:cs="Didact Gothic"/>
          <w:sz w:val="26"/>
          <w:szCs w:val="26"/>
        </w:rPr>
        <w:t>_________________________________________________________________________________</w:t>
      </w:r>
    </w:p>
    <w:p w:rsidR="00B7151C" w:rsidRDefault="00987A98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6"/>
          <w:szCs w:val="26"/>
        </w:rPr>
      </w:pPr>
      <w:r>
        <w:rPr>
          <w:rFonts w:ascii="Didact Gothic" w:eastAsia="Didact Gothic" w:hAnsi="Didact Gothic" w:cs="Didact Gothic"/>
          <w:sz w:val="26"/>
          <w:szCs w:val="26"/>
        </w:rPr>
        <w:t>_____</w:t>
      </w:r>
      <w:r>
        <w:rPr>
          <w:rFonts w:ascii="Didact Gothic" w:eastAsia="Didact Gothic" w:hAnsi="Didact Gothic" w:cs="Didact Gothic"/>
          <w:sz w:val="26"/>
          <w:szCs w:val="26"/>
        </w:rPr>
        <w:t>____________________________________________________________________________</w:t>
      </w:r>
    </w:p>
    <w:p w:rsidR="00B7151C" w:rsidRDefault="00987A98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6"/>
          <w:szCs w:val="26"/>
        </w:rPr>
      </w:pPr>
      <w:r>
        <w:rPr>
          <w:rFonts w:ascii="Didact Gothic" w:eastAsia="Didact Gothic" w:hAnsi="Didact Gothic" w:cs="Didact Gothic"/>
          <w:sz w:val="26"/>
          <w:szCs w:val="26"/>
        </w:rPr>
        <w:lastRenderedPageBreak/>
        <w:t>_________________________________________________________________________________</w:t>
      </w:r>
    </w:p>
    <w:p w:rsidR="00B7151C" w:rsidRDefault="00987A98">
      <w:pPr>
        <w:pStyle w:val="normal0"/>
        <w:spacing w:line="360" w:lineRule="auto"/>
        <w:ind w:left="-566"/>
        <w:jc w:val="both"/>
        <w:rPr>
          <w:sz w:val="14"/>
          <w:szCs w:val="14"/>
        </w:rPr>
      </w:pPr>
      <w:r>
        <w:rPr>
          <w:sz w:val="14"/>
          <w:szCs w:val="14"/>
        </w:rPr>
        <w:t>Answer Sheet by: Josée Laflamme, CSDN</w:t>
      </w:r>
    </w:p>
    <w:p w:rsidR="00B7151C" w:rsidRDefault="00B7151C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sz w:val="26"/>
          <w:szCs w:val="26"/>
        </w:rPr>
      </w:pPr>
    </w:p>
    <w:sectPr w:rsidR="00B7151C">
      <w:type w:val="continuous"/>
      <w:pgSz w:w="11909" w:h="16834"/>
      <w:pgMar w:top="566" w:right="1440" w:bottom="1440" w:left="1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A98">
      <w:pPr>
        <w:spacing w:line="240" w:lineRule="auto"/>
      </w:pPr>
      <w:r>
        <w:separator/>
      </w:r>
    </w:p>
  </w:endnote>
  <w:endnote w:type="continuationSeparator" w:id="0">
    <w:p w:rsidR="00000000" w:rsidRDefault="0098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Didact Gothic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1C" w:rsidRDefault="00987A98">
    <w:pPr>
      <w:pStyle w:val="normal0"/>
      <w:spacing w:line="360" w:lineRule="auto"/>
      <w:ind w:left="-566"/>
      <w:jc w:val="both"/>
      <w:rPr>
        <w:sz w:val="14"/>
        <w:szCs w:val="14"/>
      </w:rPr>
    </w:pPr>
    <w:r>
      <w:rPr>
        <w:sz w:val="14"/>
        <w:szCs w:val="14"/>
      </w:rPr>
      <w:t>Source : Activité proposée par Émilie Racine, conseillère pédagogique à la Commission scolaire de Portneuf, Lisa Vachon, conseillère pédagogique à la Commission scolaire des Appalaches, Bonny-Ann Cameron, conseillère pédagogique à la Commission scolaire de</w:t>
    </w:r>
    <w:r>
      <w:rPr>
        <w:sz w:val="14"/>
        <w:szCs w:val="14"/>
      </w:rPr>
      <w:t xml:space="preserve"> la Capitale, Dianne Elizabeth Stankiewicz, conseillère pédagogique à la Commission scolaire de la Beauce-Etchemin, et Isabelle Giroux, conseillère pédagogique à la Commission scolaire de la Rivière-du-Nord.</w:t>
    </w:r>
  </w:p>
  <w:p w:rsidR="00B7151C" w:rsidRDefault="00B7151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A98">
      <w:pPr>
        <w:spacing w:line="240" w:lineRule="auto"/>
      </w:pPr>
      <w:r>
        <w:separator/>
      </w:r>
    </w:p>
  </w:footnote>
  <w:footnote w:type="continuationSeparator" w:id="0">
    <w:p w:rsidR="00000000" w:rsidRDefault="00987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1C" w:rsidRDefault="00B7151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151C"/>
    <w:rsid w:val="00987A98"/>
    <w:rsid w:val="00B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At4T3Ujv4xk&amp;feature=youtu.be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yperlink" Target="https://www.youtube.com/watch?v=CkV_uRErIq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Katerine Malchelosse</cp:lastModifiedBy>
  <cp:revision>2</cp:revision>
  <dcterms:created xsi:type="dcterms:W3CDTF">2020-04-24T14:24:00Z</dcterms:created>
  <dcterms:modified xsi:type="dcterms:W3CDTF">2020-04-24T14:24:00Z</dcterms:modified>
</cp:coreProperties>
</file>